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2C4" w:rsidRDefault="002012C4"/>
    <w:p w:rsidR="002012C4" w:rsidRDefault="002012C4"/>
    <w:p w:rsidR="002012C4" w:rsidRDefault="002012C4"/>
    <w:p w:rsidR="002012C4" w:rsidRDefault="002012C4"/>
    <w:p w:rsidR="002012C4" w:rsidRDefault="002012C4"/>
    <w:p w:rsidR="002012C4" w:rsidRDefault="002012C4"/>
    <w:p w:rsidR="002012C4" w:rsidRDefault="002012C4"/>
    <w:p w:rsidR="002012C4" w:rsidRDefault="002012C4">
      <w:pPr>
        <w:rPr>
          <w:color w:val="000000" w:themeColor="text1"/>
        </w:rPr>
      </w:pPr>
    </w:p>
    <w:p w:rsidR="002F4E42" w:rsidRDefault="002F4E42">
      <w:pPr>
        <w:rPr>
          <w:color w:val="000000" w:themeColor="text1"/>
        </w:rPr>
      </w:pPr>
    </w:p>
    <w:p w:rsidR="002F4E42" w:rsidRPr="00226F13" w:rsidRDefault="002F4E42">
      <w:pPr>
        <w:rPr>
          <w:color w:val="000000" w:themeColor="text1"/>
        </w:rPr>
      </w:pPr>
    </w:p>
    <w:p w:rsidR="002012C4" w:rsidRPr="00226F13" w:rsidRDefault="00097DA0" w:rsidP="002012C4">
      <w:pPr>
        <w:spacing w:line="480" w:lineRule="auto"/>
        <w:jc w:val="center"/>
        <w:rPr>
          <w:rFonts w:ascii="Times New Roman" w:hAnsi="Times New Roman" w:cs="Times New Roman"/>
          <w:color w:val="000000" w:themeColor="text1"/>
          <w:sz w:val="24"/>
          <w:szCs w:val="24"/>
        </w:rPr>
      </w:pPr>
      <w:r w:rsidRPr="00226F13">
        <w:rPr>
          <w:rFonts w:ascii="Times New Roman" w:hAnsi="Times New Roman" w:cs="Times New Roman"/>
          <w:color w:val="000000" w:themeColor="text1"/>
          <w:sz w:val="24"/>
          <w:szCs w:val="24"/>
        </w:rPr>
        <w:t>Elements of a Good Debate</w:t>
      </w:r>
    </w:p>
    <w:p w:rsidR="002012C4" w:rsidRPr="00226F13" w:rsidRDefault="00097DA0" w:rsidP="002012C4">
      <w:pPr>
        <w:spacing w:line="480" w:lineRule="auto"/>
        <w:jc w:val="center"/>
        <w:rPr>
          <w:rFonts w:ascii="Times New Roman" w:hAnsi="Times New Roman" w:cs="Times New Roman"/>
          <w:color w:val="000000" w:themeColor="text1"/>
          <w:sz w:val="24"/>
          <w:szCs w:val="24"/>
        </w:rPr>
      </w:pPr>
      <w:r w:rsidRPr="00226F13">
        <w:rPr>
          <w:rFonts w:ascii="Times New Roman" w:hAnsi="Times New Roman" w:cs="Times New Roman"/>
          <w:color w:val="000000" w:themeColor="text1"/>
          <w:sz w:val="24"/>
          <w:szCs w:val="24"/>
        </w:rPr>
        <w:t>Student Name</w:t>
      </w:r>
    </w:p>
    <w:p w:rsidR="002012C4" w:rsidRPr="00226F13" w:rsidRDefault="00097DA0" w:rsidP="002012C4">
      <w:pPr>
        <w:spacing w:line="480" w:lineRule="auto"/>
        <w:jc w:val="center"/>
        <w:rPr>
          <w:rFonts w:ascii="Times New Roman" w:hAnsi="Times New Roman" w:cs="Times New Roman"/>
          <w:color w:val="000000" w:themeColor="text1"/>
          <w:sz w:val="24"/>
          <w:szCs w:val="24"/>
        </w:rPr>
      </w:pPr>
      <w:r w:rsidRPr="00226F13">
        <w:rPr>
          <w:rFonts w:ascii="Times New Roman" w:hAnsi="Times New Roman" w:cs="Times New Roman"/>
          <w:color w:val="000000" w:themeColor="text1"/>
          <w:sz w:val="24"/>
          <w:szCs w:val="24"/>
        </w:rPr>
        <w:t>Institution Affiliation</w:t>
      </w:r>
    </w:p>
    <w:p w:rsidR="002012C4" w:rsidRPr="00226F13" w:rsidRDefault="00097DA0" w:rsidP="002012C4">
      <w:pPr>
        <w:spacing w:line="480" w:lineRule="auto"/>
        <w:jc w:val="center"/>
        <w:rPr>
          <w:rFonts w:ascii="Times New Roman" w:hAnsi="Times New Roman" w:cs="Times New Roman"/>
          <w:color w:val="000000" w:themeColor="text1"/>
          <w:sz w:val="24"/>
          <w:szCs w:val="24"/>
        </w:rPr>
      </w:pPr>
      <w:r w:rsidRPr="00226F13">
        <w:rPr>
          <w:rFonts w:ascii="Times New Roman" w:hAnsi="Times New Roman" w:cs="Times New Roman"/>
          <w:color w:val="000000" w:themeColor="text1"/>
          <w:sz w:val="24"/>
          <w:szCs w:val="24"/>
        </w:rPr>
        <w:t>Date</w:t>
      </w:r>
    </w:p>
    <w:p w:rsidR="002012C4" w:rsidRPr="00226F13" w:rsidRDefault="002012C4" w:rsidP="002012C4">
      <w:pPr>
        <w:jc w:val="center"/>
        <w:rPr>
          <w:color w:val="000000" w:themeColor="text1"/>
        </w:rPr>
      </w:pPr>
    </w:p>
    <w:p w:rsidR="002012C4" w:rsidRPr="00226F13" w:rsidRDefault="002012C4">
      <w:pPr>
        <w:rPr>
          <w:color w:val="000000" w:themeColor="text1"/>
        </w:rPr>
      </w:pPr>
    </w:p>
    <w:p w:rsidR="002012C4" w:rsidRPr="00226F13" w:rsidRDefault="002012C4">
      <w:pPr>
        <w:rPr>
          <w:color w:val="000000" w:themeColor="text1"/>
        </w:rPr>
      </w:pPr>
    </w:p>
    <w:p w:rsidR="002012C4" w:rsidRPr="00226F13" w:rsidRDefault="002012C4">
      <w:pPr>
        <w:rPr>
          <w:color w:val="000000" w:themeColor="text1"/>
        </w:rPr>
      </w:pPr>
    </w:p>
    <w:p w:rsidR="002012C4" w:rsidRPr="00226F13" w:rsidRDefault="002012C4">
      <w:pPr>
        <w:rPr>
          <w:color w:val="000000" w:themeColor="text1"/>
        </w:rPr>
      </w:pPr>
    </w:p>
    <w:p w:rsidR="002012C4" w:rsidRPr="00226F13" w:rsidRDefault="002012C4">
      <w:pPr>
        <w:rPr>
          <w:color w:val="000000" w:themeColor="text1"/>
        </w:rPr>
      </w:pPr>
    </w:p>
    <w:p w:rsidR="002012C4" w:rsidRPr="00226F13" w:rsidRDefault="002012C4">
      <w:pPr>
        <w:rPr>
          <w:color w:val="000000" w:themeColor="text1"/>
        </w:rPr>
      </w:pPr>
    </w:p>
    <w:p w:rsidR="002012C4" w:rsidRPr="00226F13" w:rsidRDefault="002012C4">
      <w:pPr>
        <w:rPr>
          <w:color w:val="000000" w:themeColor="text1"/>
        </w:rPr>
      </w:pPr>
    </w:p>
    <w:p w:rsidR="002012C4" w:rsidRPr="00226F13" w:rsidRDefault="002012C4">
      <w:pPr>
        <w:rPr>
          <w:color w:val="000000" w:themeColor="text1"/>
        </w:rPr>
      </w:pPr>
    </w:p>
    <w:p w:rsidR="002012C4" w:rsidRPr="00226F13" w:rsidRDefault="002012C4">
      <w:pPr>
        <w:rPr>
          <w:color w:val="000000" w:themeColor="text1"/>
        </w:rPr>
      </w:pPr>
    </w:p>
    <w:p w:rsidR="002012C4" w:rsidRPr="00226F13" w:rsidRDefault="002012C4">
      <w:pPr>
        <w:rPr>
          <w:color w:val="000000" w:themeColor="text1"/>
        </w:rPr>
      </w:pPr>
    </w:p>
    <w:p w:rsidR="002012C4" w:rsidRPr="00226F13" w:rsidRDefault="002012C4">
      <w:pPr>
        <w:rPr>
          <w:color w:val="000000" w:themeColor="text1"/>
        </w:rPr>
      </w:pPr>
    </w:p>
    <w:p w:rsidR="002012C4" w:rsidRPr="00226F13" w:rsidRDefault="002012C4">
      <w:pPr>
        <w:rPr>
          <w:color w:val="000000" w:themeColor="text1"/>
        </w:rPr>
      </w:pPr>
    </w:p>
    <w:p w:rsidR="002012C4" w:rsidRDefault="002012C4">
      <w:pPr>
        <w:rPr>
          <w:color w:val="000000" w:themeColor="text1"/>
        </w:rPr>
      </w:pPr>
    </w:p>
    <w:p w:rsidR="002F4E42" w:rsidRPr="00226F13" w:rsidRDefault="002F4E42">
      <w:pPr>
        <w:rPr>
          <w:color w:val="000000" w:themeColor="text1"/>
        </w:rPr>
      </w:pPr>
    </w:p>
    <w:p w:rsidR="002012C4" w:rsidRPr="00226F13" w:rsidRDefault="00097DA0" w:rsidP="002012C4">
      <w:pPr>
        <w:spacing w:after="0" w:line="480" w:lineRule="auto"/>
        <w:ind w:firstLine="851"/>
        <w:jc w:val="center"/>
        <w:rPr>
          <w:rFonts w:ascii="Times New Roman" w:hAnsi="Times New Roman" w:cs="Times New Roman"/>
          <w:color w:val="000000" w:themeColor="text1"/>
          <w:sz w:val="24"/>
          <w:szCs w:val="24"/>
        </w:rPr>
      </w:pPr>
      <w:r w:rsidRPr="00226F13">
        <w:rPr>
          <w:rFonts w:ascii="Times New Roman" w:hAnsi="Times New Roman" w:cs="Times New Roman"/>
          <w:color w:val="000000" w:themeColor="text1"/>
          <w:sz w:val="24"/>
          <w:szCs w:val="24"/>
        </w:rPr>
        <w:lastRenderedPageBreak/>
        <w:t>Elements of a Good Debate</w:t>
      </w:r>
    </w:p>
    <w:p w:rsidR="004C01BC" w:rsidRPr="00226F13" w:rsidRDefault="00097DA0" w:rsidP="002012C4">
      <w:pPr>
        <w:spacing w:after="0" w:line="480" w:lineRule="auto"/>
        <w:ind w:firstLine="851"/>
        <w:rPr>
          <w:rFonts w:ascii="Times New Roman" w:hAnsi="Times New Roman" w:cs="Times New Roman"/>
          <w:color w:val="000000" w:themeColor="text1"/>
          <w:sz w:val="24"/>
          <w:szCs w:val="24"/>
        </w:rPr>
      </w:pPr>
      <w:r w:rsidRPr="00226F13">
        <w:rPr>
          <w:rFonts w:ascii="Times New Roman" w:hAnsi="Times New Roman" w:cs="Times New Roman"/>
          <w:color w:val="000000" w:themeColor="text1"/>
          <w:sz w:val="24"/>
          <w:szCs w:val="24"/>
        </w:rPr>
        <w:t>A debate is a formal argument that is structured to come up with a conclusion on a particular matter</w:t>
      </w:r>
      <w:r w:rsidR="002F4E42">
        <w:rPr>
          <w:rFonts w:ascii="Times New Roman" w:hAnsi="Times New Roman" w:cs="Times New Roman"/>
          <w:color w:val="000000" w:themeColor="text1"/>
          <w:sz w:val="24"/>
          <w:szCs w:val="24"/>
        </w:rPr>
        <w:t xml:space="preserve"> or issue</w:t>
      </w:r>
      <w:r w:rsidRPr="00226F13">
        <w:rPr>
          <w:rFonts w:ascii="Times New Roman" w:hAnsi="Times New Roman" w:cs="Times New Roman"/>
          <w:color w:val="000000" w:themeColor="text1"/>
          <w:sz w:val="24"/>
          <w:szCs w:val="24"/>
        </w:rPr>
        <w:t xml:space="preserve">. A good debate has various elements that make it meet the objective that is set by the debaters. One of the essential elements of a good debate is preparation and analysis. This element ensures that there is an identification of the significant issues that need to be debated. For the preparation to be successful, teamwork should be enhanced to ensure that the debaters have a common </w:t>
      </w:r>
      <w:r w:rsidR="00BD5CD7" w:rsidRPr="00226F13">
        <w:rPr>
          <w:rFonts w:ascii="Times New Roman" w:hAnsi="Times New Roman" w:cs="Times New Roman"/>
          <w:color w:val="000000" w:themeColor="text1"/>
          <w:sz w:val="24"/>
          <w:szCs w:val="24"/>
        </w:rPr>
        <w:t>goal</w:t>
      </w:r>
      <w:r w:rsidR="00BD5CD7" w:rsidRPr="00226F13">
        <w:rPr>
          <w:rFonts w:ascii="Times New Roman" w:hAnsi="Times New Roman" w:cs="Times New Roman"/>
          <w:color w:val="000000" w:themeColor="text1"/>
          <w:sz w:val="24"/>
          <w:szCs w:val="24"/>
          <w:shd w:val="clear" w:color="auto" w:fill="FFFFFF"/>
        </w:rPr>
        <w:t xml:space="preserve"> (</w:t>
      </w:r>
      <w:r w:rsidR="002012C4" w:rsidRPr="00226F13">
        <w:rPr>
          <w:rFonts w:ascii="Times New Roman" w:hAnsi="Times New Roman" w:cs="Times New Roman"/>
          <w:color w:val="000000" w:themeColor="text1"/>
          <w:sz w:val="24"/>
          <w:szCs w:val="24"/>
          <w:shd w:val="clear" w:color="auto" w:fill="FFFFFF"/>
        </w:rPr>
        <w:t>Doh, Jiyoung, &amp; Sook, 2013)</w:t>
      </w:r>
      <w:r w:rsidRPr="00226F13">
        <w:rPr>
          <w:rFonts w:ascii="Times New Roman" w:hAnsi="Times New Roman" w:cs="Times New Roman"/>
          <w:color w:val="000000" w:themeColor="text1"/>
          <w:sz w:val="24"/>
          <w:szCs w:val="24"/>
        </w:rPr>
        <w:t>. All the participants should ensure that they prepare their speech effectively to ensure that they participate in the debate by presenting their various arguments concerning the topic. The statement</w:t>
      </w:r>
      <w:r w:rsidR="00E92AAA" w:rsidRPr="00226F13">
        <w:rPr>
          <w:rFonts w:ascii="Times New Roman" w:hAnsi="Times New Roman" w:cs="Times New Roman"/>
          <w:color w:val="000000" w:themeColor="text1"/>
          <w:sz w:val="24"/>
          <w:szCs w:val="24"/>
        </w:rPr>
        <w:t>s</w:t>
      </w:r>
      <w:r w:rsidRPr="00226F13">
        <w:rPr>
          <w:rFonts w:ascii="Times New Roman" w:hAnsi="Times New Roman" w:cs="Times New Roman"/>
          <w:color w:val="000000" w:themeColor="text1"/>
          <w:sz w:val="24"/>
          <w:szCs w:val="24"/>
        </w:rPr>
        <w:t xml:space="preserve"> that </w:t>
      </w:r>
      <w:r w:rsidR="00E92AAA" w:rsidRPr="00226F13">
        <w:rPr>
          <w:rFonts w:ascii="Times New Roman" w:hAnsi="Times New Roman" w:cs="Times New Roman"/>
          <w:color w:val="000000" w:themeColor="text1"/>
          <w:sz w:val="24"/>
          <w:szCs w:val="24"/>
        </w:rPr>
        <w:t>are</w:t>
      </w:r>
      <w:r w:rsidRPr="00226F13">
        <w:rPr>
          <w:rFonts w:ascii="Times New Roman" w:hAnsi="Times New Roman" w:cs="Times New Roman"/>
          <w:color w:val="000000" w:themeColor="text1"/>
          <w:sz w:val="24"/>
          <w:szCs w:val="24"/>
        </w:rPr>
        <w:t xml:space="preserve"> made by the debaters </w:t>
      </w:r>
      <w:r w:rsidR="00031C03" w:rsidRPr="00226F13">
        <w:rPr>
          <w:rFonts w:ascii="Times New Roman" w:hAnsi="Times New Roman" w:cs="Times New Roman"/>
          <w:color w:val="000000" w:themeColor="text1"/>
          <w:sz w:val="24"/>
          <w:szCs w:val="24"/>
        </w:rPr>
        <w:t>are</w:t>
      </w:r>
      <w:r w:rsidRPr="00226F13">
        <w:rPr>
          <w:rFonts w:ascii="Times New Roman" w:hAnsi="Times New Roman" w:cs="Times New Roman"/>
          <w:color w:val="000000" w:themeColor="text1"/>
          <w:sz w:val="24"/>
          <w:szCs w:val="24"/>
        </w:rPr>
        <w:t xml:space="preserve"> based on facts and not opinions for them to provide their evidence before proving their position on the argument. </w:t>
      </w:r>
      <w:r w:rsidR="00031C03" w:rsidRPr="00226F13">
        <w:rPr>
          <w:rFonts w:ascii="Times New Roman" w:hAnsi="Times New Roman" w:cs="Times New Roman"/>
          <w:color w:val="000000" w:themeColor="text1"/>
          <w:sz w:val="24"/>
          <w:szCs w:val="24"/>
        </w:rPr>
        <w:t xml:space="preserve"> P</w:t>
      </w:r>
      <w:r w:rsidR="0092669F" w:rsidRPr="00226F13">
        <w:rPr>
          <w:rFonts w:ascii="Times New Roman" w:hAnsi="Times New Roman" w:cs="Times New Roman"/>
          <w:color w:val="000000" w:themeColor="text1"/>
          <w:sz w:val="24"/>
          <w:szCs w:val="24"/>
        </w:rPr>
        <w:t xml:space="preserve">reparation allows the involved individuals to gather evidence from both sides of the case; </w:t>
      </w:r>
      <w:r w:rsidR="002F4E42">
        <w:rPr>
          <w:rFonts w:ascii="Times New Roman" w:hAnsi="Times New Roman" w:cs="Times New Roman"/>
          <w:color w:val="000000" w:themeColor="text1"/>
          <w:sz w:val="24"/>
          <w:szCs w:val="24"/>
        </w:rPr>
        <w:t xml:space="preserve">and by doing so; </w:t>
      </w:r>
      <w:r w:rsidR="0092669F" w:rsidRPr="00226F13">
        <w:rPr>
          <w:rFonts w:ascii="Times New Roman" w:hAnsi="Times New Roman" w:cs="Times New Roman"/>
          <w:color w:val="000000" w:themeColor="text1"/>
          <w:sz w:val="24"/>
          <w:szCs w:val="24"/>
        </w:rPr>
        <w:t>the debaters can support their team despite the presence of opinions from the other hand, which they refute. Preparation also involves the compiling of arguments from different people in one source if they are working as a team.</w:t>
      </w:r>
    </w:p>
    <w:p w:rsidR="0092669F" w:rsidRPr="00226F13" w:rsidRDefault="002F4E42" w:rsidP="002012C4">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Also, a</w:t>
      </w:r>
      <w:r w:rsidR="00097DA0" w:rsidRPr="00226F13">
        <w:rPr>
          <w:rFonts w:ascii="Times New Roman" w:hAnsi="Times New Roman" w:cs="Times New Roman"/>
          <w:color w:val="000000" w:themeColor="text1"/>
          <w:sz w:val="24"/>
          <w:szCs w:val="24"/>
        </w:rPr>
        <w:t xml:space="preserve"> good debate should have the presence and participation of the involved parties. Most of the debaters feel </w:t>
      </w:r>
      <w:r w:rsidR="000749C2" w:rsidRPr="00226F13">
        <w:rPr>
          <w:rFonts w:ascii="Times New Roman" w:hAnsi="Times New Roman" w:cs="Times New Roman"/>
          <w:color w:val="000000" w:themeColor="text1"/>
          <w:sz w:val="24"/>
          <w:szCs w:val="24"/>
        </w:rPr>
        <w:t xml:space="preserve">worthy when the judges </w:t>
      </w:r>
      <w:r w:rsidR="002012C4" w:rsidRPr="00226F13">
        <w:rPr>
          <w:rFonts w:ascii="Times New Roman" w:hAnsi="Times New Roman" w:cs="Times New Roman"/>
          <w:color w:val="000000" w:themeColor="text1"/>
          <w:sz w:val="24"/>
          <w:szCs w:val="24"/>
        </w:rPr>
        <w:t>declare</w:t>
      </w:r>
      <w:r w:rsidR="000749C2" w:rsidRPr="00226F13">
        <w:rPr>
          <w:rFonts w:ascii="Times New Roman" w:hAnsi="Times New Roman" w:cs="Times New Roman"/>
          <w:color w:val="000000" w:themeColor="text1"/>
          <w:sz w:val="24"/>
          <w:szCs w:val="24"/>
        </w:rPr>
        <w:t xml:space="preserve"> them as the winners at the end of the debate; however, the biggest question that should be asked is if winning is </w:t>
      </w:r>
      <w:r w:rsidR="00252802" w:rsidRPr="00226F13">
        <w:rPr>
          <w:rFonts w:ascii="Times New Roman" w:hAnsi="Times New Roman" w:cs="Times New Roman"/>
          <w:color w:val="000000" w:themeColor="text1"/>
          <w:sz w:val="24"/>
          <w:szCs w:val="24"/>
        </w:rPr>
        <w:t xml:space="preserve">an </w:t>
      </w:r>
      <w:r w:rsidR="000749C2" w:rsidRPr="00226F13">
        <w:rPr>
          <w:rFonts w:ascii="Times New Roman" w:hAnsi="Times New Roman" w:cs="Times New Roman"/>
          <w:color w:val="000000" w:themeColor="text1"/>
          <w:sz w:val="24"/>
          <w:szCs w:val="24"/>
        </w:rPr>
        <w:t xml:space="preserve">essential </w:t>
      </w:r>
      <w:r w:rsidR="006E7916" w:rsidRPr="00226F13">
        <w:rPr>
          <w:rFonts w:ascii="Times New Roman" w:hAnsi="Times New Roman" w:cs="Times New Roman"/>
          <w:color w:val="000000" w:themeColor="text1"/>
          <w:sz w:val="24"/>
          <w:szCs w:val="24"/>
        </w:rPr>
        <w:t>factor</w:t>
      </w:r>
      <w:r w:rsidR="000749C2" w:rsidRPr="00226F13">
        <w:rPr>
          <w:rFonts w:ascii="Times New Roman" w:hAnsi="Times New Roman" w:cs="Times New Roman"/>
          <w:color w:val="000000" w:themeColor="text1"/>
          <w:sz w:val="24"/>
          <w:szCs w:val="24"/>
        </w:rPr>
        <w:t xml:space="preserve"> in the</w:t>
      </w:r>
      <w:r>
        <w:rPr>
          <w:rFonts w:ascii="Times New Roman" w:hAnsi="Times New Roman" w:cs="Times New Roman"/>
          <w:color w:val="000000" w:themeColor="text1"/>
          <w:sz w:val="24"/>
          <w:szCs w:val="24"/>
        </w:rPr>
        <w:t xml:space="preserve"> debate. A debate has no losers and</w:t>
      </w:r>
      <w:r w:rsidR="000749C2" w:rsidRPr="00226F13">
        <w:rPr>
          <w:rFonts w:ascii="Times New Roman" w:hAnsi="Times New Roman" w:cs="Times New Roman"/>
          <w:color w:val="000000" w:themeColor="text1"/>
          <w:sz w:val="24"/>
          <w:szCs w:val="24"/>
        </w:rPr>
        <w:t xml:space="preserve"> at the end of the debate, there are only learners and winners, and the learners benefit from the debate as they realize their mistakes for them to make improvements in the future</w:t>
      </w:r>
      <w:r w:rsidR="002012C4" w:rsidRPr="00226F13">
        <w:rPr>
          <w:rFonts w:ascii="Times New Roman" w:hAnsi="Times New Roman" w:cs="Times New Roman"/>
          <w:color w:val="000000" w:themeColor="text1"/>
          <w:sz w:val="24"/>
          <w:szCs w:val="24"/>
        </w:rPr>
        <w:t xml:space="preserve"> (</w:t>
      </w:r>
      <w:r w:rsidR="002012C4" w:rsidRPr="00226F13">
        <w:rPr>
          <w:rFonts w:ascii="Times New Roman" w:hAnsi="Times New Roman" w:cs="Times New Roman"/>
          <w:color w:val="000000" w:themeColor="text1"/>
          <w:sz w:val="24"/>
          <w:szCs w:val="24"/>
          <w:shd w:val="clear" w:color="auto" w:fill="FFFFFF"/>
        </w:rPr>
        <w:t>Fedrizzi &amp; Ellis, 2011)</w:t>
      </w:r>
      <w:r w:rsidR="000749C2" w:rsidRPr="00226F13">
        <w:rPr>
          <w:rFonts w:ascii="Times New Roman" w:hAnsi="Times New Roman" w:cs="Times New Roman"/>
          <w:color w:val="000000" w:themeColor="text1"/>
          <w:sz w:val="24"/>
          <w:szCs w:val="24"/>
        </w:rPr>
        <w:t xml:space="preserve">. Therefore, the participation of people in a debate is a significant element to ensure the success of the discussion and for people to learn from each other. All the participants </w:t>
      </w:r>
      <w:r w:rsidR="00B3076A" w:rsidRPr="00226F13">
        <w:rPr>
          <w:rFonts w:ascii="Times New Roman" w:hAnsi="Times New Roman" w:cs="Times New Roman"/>
          <w:color w:val="000000" w:themeColor="text1"/>
          <w:sz w:val="24"/>
          <w:szCs w:val="24"/>
        </w:rPr>
        <w:t xml:space="preserve">from </w:t>
      </w:r>
      <w:r w:rsidR="000749C2" w:rsidRPr="00226F13">
        <w:rPr>
          <w:rFonts w:ascii="Times New Roman" w:hAnsi="Times New Roman" w:cs="Times New Roman"/>
          <w:color w:val="000000" w:themeColor="text1"/>
          <w:sz w:val="24"/>
          <w:szCs w:val="24"/>
        </w:rPr>
        <w:t xml:space="preserve">each side of the argument should be involved in the preparation and execution of the debate by providing their opinions and discussions about the topic that is being discussed. The presence of all the </w:t>
      </w:r>
      <w:r w:rsidR="000749C2" w:rsidRPr="00226F13">
        <w:rPr>
          <w:rFonts w:ascii="Times New Roman" w:hAnsi="Times New Roman" w:cs="Times New Roman"/>
          <w:color w:val="000000" w:themeColor="text1"/>
          <w:sz w:val="24"/>
          <w:szCs w:val="24"/>
        </w:rPr>
        <w:lastRenderedPageBreak/>
        <w:t>debaters in the preparation and presentation of the arguments is significant to ensure that the debate is fruitful. Therefore, presence is vital in ensuring that every member explores the selected topic of discussion, and various opinions to support the conclusions of the debaters are provided.</w:t>
      </w:r>
    </w:p>
    <w:p w:rsidR="000749C2" w:rsidRPr="00226F13" w:rsidRDefault="00097DA0" w:rsidP="002012C4">
      <w:pPr>
        <w:spacing w:after="0" w:line="480" w:lineRule="auto"/>
        <w:ind w:firstLine="851"/>
        <w:rPr>
          <w:rFonts w:ascii="Times New Roman" w:hAnsi="Times New Roman" w:cs="Times New Roman"/>
          <w:color w:val="000000" w:themeColor="text1"/>
          <w:sz w:val="24"/>
          <w:szCs w:val="24"/>
        </w:rPr>
      </w:pPr>
      <w:r w:rsidRPr="00226F13">
        <w:rPr>
          <w:rFonts w:ascii="Times New Roman" w:hAnsi="Times New Roman" w:cs="Times New Roman"/>
          <w:color w:val="000000" w:themeColor="text1"/>
          <w:sz w:val="24"/>
          <w:szCs w:val="24"/>
        </w:rPr>
        <w:t xml:space="preserve">Topic mastery is another essential characteristic that enhances </w:t>
      </w:r>
      <w:r w:rsidR="000405BB" w:rsidRPr="00226F13">
        <w:rPr>
          <w:rFonts w:ascii="Times New Roman" w:hAnsi="Times New Roman" w:cs="Times New Roman"/>
          <w:color w:val="000000" w:themeColor="text1"/>
          <w:sz w:val="24"/>
          <w:szCs w:val="24"/>
        </w:rPr>
        <w:t>the success of a debate. Topic mastery is developed in the preparation phase, where the participants ensure that they involve logic into the topic and gather all the necessary evidence to support their argument. Mastery of the subject reveals the extent to which the debaters have gained knowledge about a concept, for example, presenting a case without reading out. The mastery of the topic is enhanced through practice and reading evidence from a vast amount of resources, which increases the understanding of the debaters</w:t>
      </w:r>
      <w:r w:rsidR="002012C4" w:rsidRPr="00226F13">
        <w:rPr>
          <w:rFonts w:ascii="Times New Roman" w:hAnsi="Times New Roman" w:cs="Times New Roman"/>
          <w:color w:val="000000" w:themeColor="text1"/>
          <w:sz w:val="24"/>
          <w:szCs w:val="24"/>
        </w:rPr>
        <w:t xml:space="preserve"> (</w:t>
      </w:r>
      <w:r w:rsidR="002012C4" w:rsidRPr="00226F13">
        <w:rPr>
          <w:rFonts w:ascii="Times New Roman" w:hAnsi="Times New Roman" w:cs="Times New Roman"/>
          <w:color w:val="000000" w:themeColor="text1"/>
          <w:sz w:val="24"/>
          <w:szCs w:val="24"/>
          <w:shd w:val="clear" w:color="auto" w:fill="FFFFFF"/>
        </w:rPr>
        <w:t>Chun&amp; Lee, 2016)</w:t>
      </w:r>
      <w:r w:rsidR="000405BB" w:rsidRPr="00226F13">
        <w:rPr>
          <w:rFonts w:ascii="Times New Roman" w:hAnsi="Times New Roman" w:cs="Times New Roman"/>
          <w:color w:val="000000" w:themeColor="text1"/>
          <w:sz w:val="24"/>
          <w:szCs w:val="24"/>
        </w:rPr>
        <w:t xml:space="preserve">. The debaters who have mastered the content cannot get confused when presenting their argument, and they can provide answers that are asked based on the facts that they have gathered. In topic mastery, the debaters should ensure that they master arguments from both sides to ensure that they are aware of the points that are there from the other side; however, they should have evidence that supports their side of the argument in more detail. Therefore, for a debate to be fruitful, the debaters should master the content </w:t>
      </w:r>
      <w:r w:rsidR="00707BEC" w:rsidRPr="00226F13">
        <w:rPr>
          <w:rFonts w:ascii="Times New Roman" w:hAnsi="Times New Roman" w:cs="Times New Roman"/>
          <w:color w:val="000000" w:themeColor="text1"/>
          <w:sz w:val="24"/>
          <w:szCs w:val="24"/>
        </w:rPr>
        <w:t xml:space="preserve">effectively. </w:t>
      </w:r>
    </w:p>
    <w:p w:rsidR="00BE00D0" w:rsidRPr="00226F13" w:rsidRDefault="002F4E42" w:rsidP="002012C4">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Moreover</w:t>
      </w:r>
      <w:r w:rsidR="00097DA0" w:rsidRPr="00226F13">
        <w:rPr>
          <w:rFonts w:ascii="Times New Roman" w:hAnsi="Times New Roman" w:cs="Times New Roman"/>
          <w:color w:val="000000" w:themeColor="text1"/>
          <w:sz w:val="24"/>
          <w:szCs w:val="24"/>
        </w:rPr>
        <w:t>, a good debate should have the element of rebuttal</w:t>
      </w:r>
      <w:r w:rsidR="00C66A26" w:rsidRPr="00226F13">
        <w:rPr>
          <w:rFonts w:ascii="Times New Roman" w:hAnsi="Times New Roman" w:cs="Times New Roman"/>
          <w:color w:val="000000" w:themeColor="text1"/>
          <w:sz w:val="24"/>
          <w:szCs w:val="24"/>
        </w:rPr>
        <w:t xml:space="preserve">. Rebuttal occurs when one side of the argument </w:t>
      </w:r>
      <w:r w:rsidR="0063094F" w:rsidRPr="00226F13">
        <w:rPr>
          <w:rFonts w:ascii="Times New Roman" w:hAnsi="Times New Roman" w:cs="Times New Roman"/>
          <w:color w:val="000000" w:themeColor="text1"/>
          <w:sz w:val="24"/>
          <w:szCs w:val="24"/>
        </w:rPr>
        <w:t>disapproves</w:t>
      </w:r>
      <w:r w:rsidR="00C66A26" w:rsidRPr="00226F13">
        <w:rPr>
          <w:rFonts w:ascii="Times New Roman" w:hAnsi="Times New Roman" w:cs="Times New Roman"/>
          <w:color w:val="000000" w:themeColor="text1"/>
          <w:sz w:val="24"/>
          <w:szCs w:val="24"/>
        </w:rPr>
        <w:t xml:space="preserve"> of the facts presented by the other side; thus, opposing them. The rebuttal is not a straightforward element as the opposing sides should be able to give arguments that disapprove opinions of the other </w:t>
      </w:r>
      <w:r w:rsidR="003158A5" w:rsidRPr="00226F13">
        <w:rPr>
          <w:rFonts w:ascii="Times New Roman" w:hAnsi="Times New Roman" w:cs="Times New Roman"/>
          <w:color w:val="000000" w:themeColor="text1"/>
          <w:sz w:val="24"/>
          <w:szCs w:val="24"/>
        </w:rPr>
        <w:t>debaters</w:t>
      </w:r>
      <w:r w:rsidR="00C66A26" w:rsidRPr="00226F13">
        <w:rPr>
          <w:rFonts w:ascii="Times New Roman" w:hAnsi="Times New Roman" w:cs="Times New Roman"/>
          <w:color w:val="000000" w:themeColor="text1"/>
          <w:sz w:val="24"/>
          <w:szCs w:val="24"/>
        </w:rPr>
        <w:t>. However, replies have a strong influence on the judgment because proving facts concerning both sides of the case provide the facts as to why the debaters support their argument</w:t>
      </w:r>
      <w:r w:rsidR="002012C4" w:rsidRPr="00226F13">
        <w:rPr>
          <w:rFonts w:ascii="Times New Roman" w:hAnsi="Times New Roman" w:cs="Times New Roman"/>
          <w:color w:val="000000" w:themeColor="text1"/>
          <w:sz w:val="24"/>
          <w:szCs w:val="24"/>
        </w:rPr>
        <w:t xml:space="preserve"> (</w:t>
      </w:r>
      <w:r w:rsidR="002012C4" w:rsidRPr="00226F13">
        <w:rPr>
          <w:rFonts w:ascii="Times New Roman" w:hAnsi="Times New Roman" w:cs="Times New Roman"/>
          <w:color w:val="000000" w:themeColor="text1"/>
          <w:sz w:val="24"/>
          <w:szCs w:val="24"/>
          <w:shd w:val="clear" w:color="auto" w:fill="FFFFFF"/>
        </w:rPr>
        <w:t>Fedrizzi &amp; Ellis, 2011)</w:t>
      </w:r>
      <w:r w:rsidR="00C66A26" w:rsidRPr="00226F13">
        <w:rPr>
          <w:rFonts w:ascii="Times New Roman" w:hAnsi="Times New Roman" w:cs="Times New Roman"/>
          <w:color w:val="000000" w:themeColor="text1"/>
          <w:sz w:val="24"/>
          <w:szCs w:val="24"/>
        </w:rPr>
        <w:t xml:space="preserve">. There is a need for discussions that shows the weakness of the cases provided by each </w:t>
      </w:r>
      <w:r w:rsidR="00097DA0" w:rsidRPr="00226F13">
        <w:rPr>
          <w:rFonts w:ascii="Times New Roman" w:hAnsi="Times New Roman" w:cs="Times New Roman"/>
          <w:color w:val="000000" w:themeColor="text1"/>
          <w:sz w:val="24"/>
          <w:szCs w:val="24"/>
        </w:rPr>
        <w:t>side</w:t>
      </w:r>
      <w:r w:rsidR="00C66A26" w:rsidRPr="00226F13">
        <w:rPr>
          <w:rFonts w:ascii="Times New Roman" w:hAnsi="Times New Roman" w:cs="Times New Roman"/>
          <w:color w:val="000000" w:themeColor="text1"/>
          <w:sz w:val="24"/>
          <w:szCs w:val="24"/>
        </w:rPr>
        <w:t xml:space="preserve"> to enhance easier decisions on judgments. The debaters should gather information about both sides of the </w:t>
      </w:r>
      <w:r w:rsidR="00C66A26" w:rsidRPr="00226F13">
        <w:rPr>
          <w:rFonts w:ascii="Times New Roman" w:hAnsi="Times New Roman" w:cs="Times New Roman"/>
          <w:color w:val="000000" w:themeColor="text1"/>
          <w:sz w:val="24"/>
          <w:szCs w:val="24"/>
        </w:rPr>
        <w:lastRenderedPageBreak/>
        <w:t xml:space="preserve">argument, </w:t>
      </w:r>
      <w:r w:rsidR="00097DA0" w:rsidRPr="00226F13">
        <w:rPr>
          <w:rFonts w:ascii="Times New Roman" w:hAnsi="Times New Roman" w:cs="Times New Roman"/>
          <w:color w:val="000000" w:themeColor="text1"/>
          <w:sz w:val="24"/>
          <w:szCs w:val="24"/>
        </w:rPr>
        <w:t xml:space="preserve">which shows that their facts are more reliable than those provided by the other hand. </w:t>
      </w:r>
      <w:r w:rsidR="00D57B5B" w:rsidRPr="00226F13">
        <w:rPr>
          <w:rFonts w:ascii="Times New Roman" w:hAnsi="Times New Roman" w:cs="Times New Roman"/>
          <w:color w:val="000000" w:themeColor="text1"/>
          <w:sz w:val="24"/>
          <w:szCs w:val="24"/>
        </w:rPr>
        <w:t>D</w:t>
      </w:r>
      <w:r w:rsidR="00097DA0" w:rsidRPr="00226F13">
        <w:rPr>
          <w:rFonts w:ascii="Times New Roman" w:hAnsi="Times New Roman" w:cs="Times New Roman"/>
          <w:color w:val="000000" w:themeColor="text1"/>
          <w:sz w:val="24"/>
          <w:szCs w:val="24"/>
        </w:rPr>
        <w:t>ebaters must think ahead of time to foretell what their opposition will present</w:t>
      </w:r>
      <w:r w:rsidR="009B2F42" w:rsidRPr="00226F13">
        <w:rPr>
          <w:rFonts w:ascii="Times New Roman" w:hAnsi="Times New Roman" w:cs="Times New Roman"/>
          <w:color w:val="000000" w:themeColor="text1"/>
          <w:sz w:val="24"/>
          <w:szCs w:val="24"/>
        </w:rPr>
        <w:t xml:space="preserve"> and </w:t>
      </w:r>
      <w:r w:rsidR="00BD5CD7" w:rsidRPr="00226F13">
        <w:rPr>
          <w:rFonts w:ascii="Times New Roman" w:hAnsi="Times New Roman" w:cs="Times New Roman"/>
          <w:color w:val="000000" w:themeColor="text1"/>
          <w:sz w:val="24"/>
          <w:szCs w:val="24"/>
        </w:rPr>
        <w:t>possible errors</w:t>
      </w:r>
      <w:r w:rsidR="009B2F42" w:rsidRPr="00226F13">
        <w:rPr>
          <w:rFonts w:ascii="Times New Roman" w:hAnsi="Times New Roman" w:cs="Times New Roman"/>
          <w:color w:val="000000" w:themeColor="text1"/>
          <w:sz w:val="24"/>
          <w:szCs w:val="24"/>
        </w:rPr>
        <w:t xml:space="preserve"> that they will make to</w:t>
      </w:r>
      <w:r w:rsidR="00097DA0" w:rsidRPr="00226F13">
        <w:rPr>
          <w:rFonts w:ascii="Times New Roman" w:hAnsi="Times New Roman" w:cs="Times New Roman"/>
          <w:color w:val="000000" w:themeColor="text1"/>
          <w:sz w:val="24"/>
          <w:szCs w:val="24"/>
        </w:rPr>
        <w:t xml:space="preserve"> ensur</w:t>
      </w:r>
      <w:r w:rsidR="009B2F42" w:rsidRPr="00226F13">
        <w:rPr>
          <w:rFonts w:ascii="Times New Roman" w:hAnsi="Times New Roman" w:cs="Times New Roman"/>
          <w:color w:val="000000" w:themeColor="text1"/>
          <w:sz w:val="24"/>
          <w:szCs w:val="24"/>
        </w:rPr>
        <w:t>e</w:t>
      </w:r>
      <w:r w:rsidR="00097DA0" w:rsidRPr="00226F13">
        <w:rPr>
          <w:rFonts w:ascii="Times New Roman" w:hAnsi="Times New Roman" w:cs="Times New Roman"/>
          <w:color w:val="000000" w:themeColor="text1"/>
          <w:sz w:val="24"/>
          <w:szCs w:val="24"/>
        </w:rPr>
        <w:t xml:space="preserve"> that they can disapprove of the</w:t>
      </w:r>
      <w:r w:rsidR="009B2F42" w:rsidRPr="00226F13">
        <w:rPr>
          <w:rFonts w:ascii="Times New Roman" w:hAnsi="Times New Roman" w:cs="Times New Roman"/>
          <w:color w:val="000000" w:themeColor="text1"/>
          <w:sz w:val="24"/>
          <w:szCs w:val="24"/>
        </w:rPr>
        <w:t>ir argument</w:t>
      </w:r>
      <w:r w:rsidR="00097DA0" w:rsidRPr="00226F13">
        <w:rPr>
          <w:rFonts w:ascii="Times New Roman" w:hAnsi="Times New Roman" w:cs="Times New Roman"/>
          <w:color w:val="000000" w:themeColor="text1"/>
          <w:sz w:val="24"/>
          <w:szCs w:val="24"/>
        </w:rPr>
        <w:t>. Therefore, a rebuttal is an essential element that should be included to ensure that the debate is valid.</w:t>
      </w:r>
    </w:p>
    <w:p w:rsidR="00BE00D0" w:rsidRPr="00226F13" w:rsidRDefault="00097DA0" w:rsidP="002012C4">
      <w:pPr>
        <w:spacing w:after="0" w:line="480" w:lineRule="auto"/>
        <w:ind w:firstLine="851"/>
        <w:rPr>
          <w:rFonts w:ascii="Times New Roman" w:hAnsi="Times New Roman" w:cs="Times New Roman"/>
          <w:color w:val="000000" w:themeColor="text1"/>
          <w:sz w:val="24"/>
          <w:szCs w:val="24"/>
        </w:rPr>
      </w:pPr>
      <w:r w:rsidRPr="00226F13">
        <w:rPr>
          <w:rFonts w:ascii="Times New Roman" w:hAnsi="Times New Roman" w:cs="Times New Roman"/>
          <w:color w:val="000000" w:themeColor="text1"/>
          <w:sz w:val="24"/>
          <w:szCs w:val="24"/>
        </w:rPr>
        <w:t>Professionalism is another element of a good debate. Professionalism ensures that the debate is done with skills and competence. Professionalism ensures that the debaters carry themselves in a manner that is accepted, which enhances harmony in the debate session</w:t>
      </w:r>
      <w:r w:rsidR="002012C4" w:rsidRPr="00226F13">
        <w:rPr>
          <w:rFonts w:ascii="Times New Roman" w:hAnsi="Times New Roman" w:cs="Times New Roman"/>
          <w:color w:val="000000" w:themeColor="text1"/>
          <w:sz w:val="24"/>
          <w:szCs w:val="24"/>
        </w:rPr>
        <w:t xml:space="preserve"> (</w:t>
      </w:r>
      <w:r w:rsidR="002012C4" w:rsidRPr="00226F13">
        <w:rPr>
          <w:rFonts w:ascii="Times New Roman" w:hAnsi="Times New Roman" w:cs="Times New Roman"/>
          <w:color w:val="000000" w:themeColor="text1"/>
          <w:sz w:val="24"/>
          <w:szCs w:val="24"/>
          <w:shd w:val="clear" w:color="auto" w:fill="FFFFFF"/>
        </w:rPr>
        <w:t>Fedrizzi &amp; Ellis, 2011)</w:t>
      </w:r>
      <w:r w:rsidRPr="00226F13">
        <w:rPr>
          <w:rFonts w:ascii="Times New Roman" w:hAnsi="Times New Roman" w:cs="Times New Roman"/>
          <w:color w:val="000000" w:themeColor="text1"/>
          <w:sz w:val="24"/>
          <w:szCs w:val="24"/>
        </w:rPr>
        <w:t xml:space="preserve">. Ethics is </w:t>
      </w:r>
      <w:r w:rsidR="0024400F" w:rsidRPr="00226F13">
        <w:rPr>
          <w:rFonts w:ascii="Times New Roman" w:hAnsi="Times New Roman" w:cs="Times New Roman"/>
          <w:color w:val="000000" w:themeColor="text1"/>
          <w:sz w:val="24"/>
          <w:szCs w:val="24"/>
        </w:rPr>
        <w:t>a</w:t>
      </w:r>
      <w:r w:rsidR="002F4E42">
        <w:rPr>
          <w:rFonts w:ascii="Times New Roman" w:hAnsi="Times New Roman" w:cs="Times New Roman"/>
          <w:color w:val="000000" w:themeColor="text1"/>
          <w:sz w:val="24"/>
          <w:szCs w:val="24"/>
        </w:rPr>
        <w:t xml:space="preserve"> </w:t>
      </w:r>
      <w:r w:rsidR="0024400F" w:rsidRPr="00226F13">
        <w:rPr>
          <w:rFonts w:ascii="Times New Roman" w:hAnsi="Times New Roman" w:cs="Times New Roman"/>
          <w:color w:val="000000" w:themeColor="text1"/>
          <w:sz w:val="24"/>
          <w:szCs w:val="24"/>
        </w:rPr>
        <w:t>professional principle</w:t>
      </w:r>
      <w:r w:rsidRPr="00226F13">
        <w:rPr>
          <w:rFonts w:ascii="Times New Roman" w:hAnsi="Times New Roman" w:cs="Times New Roman"/>
          <w:color w:val="000000" w:themeColor="text1"/>
          <w:sz w:val="24"/>
          <w:szCs w:val="24"/>
        </w:rPr>
        <w:t xml:space="preserve"> that ensures </w:t>
      </w:r>
      <w:r w:rsidR="00BD5CD7" w:rsidRPr="00226F13">
        <w:rPr>
          <w:rFonts w:ascii="Times New Roman" w:hAnsi="Times New Roman" w:cs="Times New Roman"/>
          <w:color w:val="000000" w:themeColor="text1"/>
          <w:sz w:val="24"/>
          <w:szCs w:val="24"/>
        </w:rPr>
        <w:t>that the</w:t>
      </w:r>
      <w:r w:rsidRPr="00226F13">
        <w:rPr>
          <w:rFonts w:ascii="Times New Roman" w:hAnsi="Times New Roman" w:cs="Times New Roman"/>
          <w:color w:val="000000" w:themeColor="text1"/>
          <w:sz w:val="24"/>
          <w:szCs w:val="24"/>
        </w:rPr>
        <w:t xml:space="preserve"> discussion</w:t>
      </w:r>
      <w:r w:rsidR="006143B1" w:rsidRPr="00226F13">
        <w:rPr>
          <w:rFonts w:ascii="Times New Roman" w:hAnsi="Times New Roman" w:cs="Times New Roman"/>
          <w:color w:val="000000" w:themeColor="text1"/>
          <w:sz w:val="24"/>
          <w:szCs w:val="24"/>
        </w:rPr>
        <w:t>s</w:t>
      </w:r>
      <w:r w:rsidRPr="00226F13">
        <w:rPr>
          <w:rFonts w:ascii="Times New Roman" w:hAnsi="Times New Roman" w:cs="Times New Roman"/>
          <w:color w:val="000000" w:themeColor="text1"/>
          <w:sz w:val="24"/>
          <w:szCs w:val="24"/>
        </w:rPr>
        <w:t xml:space="preserve"> presented in the debate </w:t>
      </w:r>
      <w:r w:rsidR="006143B1" w:rsidRPr="00226F13">
        <w:rPr>
          <w:rFonts w:ascii="Times New Roman" w:hAnsi="Times New Roman" w:cs="Times New Roman"/>
          <w:color w:val="000000" w:themeColor="text1"/>
          <w:sz w:val="24"/>
          <w:szCs w:val="24"/>
        </w:rPr>
        <w:t>are</w:t>
      </w:r>
      <w:r w:rsidRPr="00226F13">
        <w:rPr>
          <w:rFonts w:ascii="Times New Roman" w:hAnsi="Times New Roman" w:cs="Times New Roman"/>
          <w:color w:val="000000" w:themeColor="text1"/>
          <w:sz w:val="24"/>
          <w:szCs w:val="24"/>
        </w:rPr>
        <w:t xml:space="preserve"> of moral standard, and the </w:t>
      </w:r>
      <w:r w:rsidR="0024400F" w:rsidRPr="00226F13">
        <w:rPr>
          <w:rFonts w:ascii="Times New Roman" w:hAnsi="Times New Roman" w:cs="Times New Roman"/>
          <w:color w:val="000000" w:themeColor="text1"/>
          <w:sz w:val="24"/>
          <w:szCs w:val="24"/>
        </w:rPr>
        <w:t>debaters give their opinions freely without distractions. Professionalism also ensures that the debate is carried out acceptably; for example, the moderat</w:t>
      </w:r>
      <w:r w:rsidR="003625C7" w:rsidRPr="00226F13">
        <w:rPr>
          <w:rFonts w:ascii="Times New Roman" w:hAnsi="Times New Roman" w:cs="Times New Roman"/>
          <w:color w:val="000000" w:themeColor="text1"/>
          <w:sz w:val="24"/>
          <w:szCs w:val="24"/>
        </w:rPr>
        <w:t xml:space="preserve">or </w:t>
      </w:r>
      <w:r w:rsidR="0024400F" w:rsidRPr="00226F13">
        <w:rPr>
          <w:rFonts w:ascii="Times New Roman" w:hAnsi="Times New Roman" w:cs="Times New Roman"/>
          <w:color w:val="000000" w:themeColor="text1"/>
          <w:sz w:val="24"/>
          <w:szCs w:val="24"/>
        </w:rPr>
        <w:t>of the forum should ensure that the arguments presented by both sides are well covered to support their arguments. The judges are also guided by the professional standards to make their conclusions about the discussion based on the facts that are presented without bias. Professionalism also influences the participants to accept the results that are given and make use of the experience to learn and improve their skills. Therefore, a proper discussion should be guided by professionalism to ensure that it is effective.</w:t>
      </w:r>
    </w:p>
    <w:p w:rsidR="002012C4" w:rsidRPr="00226F13" w:rsidRDefault="002012C4" w:rsidP="002012C4">
      <w:pPr>
        <w:spacing w:after="0" w:line="480" w:lineRule="auto"/>
        <w:ind w:firstLine="851"/>
        <w:rPr>
          <w:rFonts w:ascii="Times New Roman" w:hAnsi="Times New Roman" w:cs="Times New Roman"/>
          <w:color w:val="000000" w:themeColor="text1"/>
          <w:sz w:val="24"/>
          <w:szCs w:val="24"/>
        </w:rPr>
      </w:pPr>
    </w:p>
    <w:p w:rsidR="002012C4" w:rsidRPr="00226F13" w:rsidRDefault="002012C4" w:rsidP="002012C4">
      <w:pPr>
        <w:spacing w:after="0" w:line="480" w:lineRule="auto"/>
        <w:ind w:firstLine="851"/>
        <w:rPr>
          <w:rFonts w:ascii="Times New Roman" w:hAnsi="Times New Roman" w:cs="Times New Roman"/>
          <w:color w:val="000000" w:themeColor="text1"/>
          <w:sz w:val="24"/>
          <w:szCs w:val="24"/>
        </w:rPr>
      </w:pPr>
    </w:p>
    <w:p w:rsidR="002012C4" w:rsidRPr="00226F13" w:rsidRDefault="002012C4" w:rsidP="002012C4">
      <w:pPr>
        <w:spacing w:after="0" w:line="480" w:lineRule="auto"/>
        <w:ind w:firstLine="851"/>
        <w:rPr>
          <w:rFonts w:ascii="Times New Roman" w:hAnsi="Times New Roman" w:cs="Times New Roman"/>
          <w:color w:val="000000" w:themeColor="text1"/>
          <w:sz w:val="24"/>
          <w:szCs w:val="24"/>
        </w:rPr>
      </w:pPr>
    </w:p>
    <w:p w:rsidR="002012C4" w:rsidRPr="00226F13" w:rsidRDefault="002012C4" w:rsidP="002012C4">
      <w:pPr>
        <w:spacing w:after="0" w:line="480" w:lineRule="auto"/>
        <w:ind w:firstLine="851"/>
        <w:rPr>
          <w:rFonts w:ascii="Times New Roman" w:hAnsi="Times New Roman" w:cs="Times New Roman"/>
          <w:color w:val="000000" w:themeColor="text1"/>
          <w:sz w:val="24"/>
          <w:szCs w:val="24"/>
        </w:rPr>
      </w:pPr>
    </w:p>
    <w:p w:rsidR="002012C4" w:rsidRPr="00226F13" w:rsidRDefault="002012C4" w:rsidP="002012C4">
      <w:pPr>
        <w:spacing w:after="0" w:line="480" w:lineRule="auto"/>
        <w:ind w:firstLine="851"/>
        <w:rPr>
          <w:rFonts w:ascii="Times New Roman" w:hAnsi="Times New Roman" w:cs="Times New Roman"/>
          <w:color w:val="000000" w:themeColor="text1"/>
          <w:sz w:val="24"/>
          <w:szCs w:val="24"/>
        </w:rPr>
      </w:pPr>
    </w:p>
    <w:p w:rsidR="002012C4" w:rsidRPr="00226F13" w:rsidRDefault="002012C4" w:rsidP="002012C4">
      <w:pPr>
        <w:spacing w:after="0" w:line="480" w:lineRule="auto"/>
        <w:ind w:firstLine="851"/>
        <w:rPr>
          <w:rFonts w:ascii="Times New Roman" w:hAnsi="Times New Roman" w:cs="Times New Roman"/>
          <w:color w:val="000000" w:themeColor="text1"/>
          <w:sz w:val="24"/>
          <w:szCs w:val="24"/>
        </w:rPr>
      </w:pPr>
    </w:p>
    <w:p w:rsidR="008940D3" w:rsidRPr="00226F13" w:rsidRDefault="008940D3" w:rsidP="002F4E42">
      <w:pPr>
        <w:spacing w:after="0" w:line="480" w:lineRule="auto"/>
        <w:rPr>
          <w:rFonts w:ascii="Times New Roman" w:hAnsi="Times New Roman" w:cs="Times New Roman"/>
          <w:color w:val="000000" w:themeColor="text1"/>
          <w:sz w:val="24"/>
          <w:szCs w:val="24"/>
        </w:rPr>
      </w:pPr>
    </w:p>
    <w:p w:rsidR="0024400F" w:rsidRPr="00226F13" w:rsidRDefault="00097DA0" w:rsidP="002012C4">
      <w:pPr>
        <w:spacing w:after="0" w:line="480" w:lineRule="auto"/>
        <w:ind w:firstLine="851"/>
        <w:jc w:val="center"/>
        <w:rPr>
          <w:rFonts w:ascii="Times New Roman" w:hAnsi="Times New Roman" w:cs="Times New Roman"/>
          <w:color w:val="000000" w:themeColor="text1"/>
          <w:sz w:val="24"/>
          <w:szCs w:val="24"/>
        </w:rPr>
      </w:pPr>
      <w:r w:rsidRPr="00226F13">
        <w:rPr>
          <w:rFonts w:ascii="Times New Roman" w:hAnsi="Times New Roman" w:cs="Times New Roman"/>
          <w:color w:val="000000" w:themeColor="text1"/>
          <w:sz w:val="24"/>
          <w:szCs w:val="24"/>
        </w:rPr>
        <w:lastRenderedPageBreak/>
        <w:t>References</w:t>
      </w:r>
    </w:p>
    <w:p w:rsidR="002012C4" w:rsidRPr="00226F13" w:rsidRDefault="00097DA0" w:rsidP="002012C4">
      <w:pPr>
        <w:spacing w:after="0" w:line="480" w:lineRule="auto"/>
        <w:ind w:left="851" w:hanging="851"/>
        <w:rPr>
          <w:rFonts w:ascii="Times New Roman" w:hAnsi="Times New Roman" w:cs="Times New Roman"/>
          <w:color w:val="000000" w:themeColor="text1"/>
          <w:sz w:val="24"/>
          <w:szCs w:val="24"/>
        </w:rPr>
      </w:pPr>
      <w:r w:rsidRPr="00226F13">
        <w:rPr>
          <w:rFonts w:ascii="Times New Roman" w:hAnsi="Times New Roman" w:cs="Times New Roman"/>
          <w:color w:val="000000" w:themeColor="text1"/>
          <w:sz w:val="24"/>
          <w:szCs w:val="24"/>
          <w:shd w:val="clear" w:color="auto" w:fill="FFFFFF"/>
        </w:rPr>
        <w:t>Chun, K. H., &amp; Lee, Y. H. (2016). Improvement of debate competence: an outcome of an introductory course for medical humanities. </w:t>
      </w:r>
      <w:r w:rsidRPr="00226F13">
        <w:rPr>
          <w:rFonts w:ascii="Times New Roman" w:hAnsi="Times New Roman" w:cs="Times New Roman"/>
          <w:i/>
          <w:iCs/>
          <w:color w:val="000000" w:themeColor="text1"/>
          <w:sz w:val="24"/>
          <w:szCs w:val="24"/>
          <w:shd w:val="clear" w:color="auto" w:fill="FFFFFF"/>
        </w:rPr>
        <w:t>Korean Journal of medical education</w:t>
      </w:r>
      <w:r w:rsidRPr="00226F13">
        <w:rPr>
          <w:rFonts w:ascii="Times New Roman" w:hAnsi="Times New Roman" w:cs="Times New Roman"/>
          <w:color w:val="000000" w:themeColor="text1"/>
          <w:sz w:val="24"/>
          <w:szCs w:val="24"/>
          <w:shd w:val="clear" w:color="auto" w:fill="FFFFFF"/>
        </w:rPr>
        <w:t>, </w:t>
      </w:r>
      <w:r w:rsidRPr="00226F13">
        <w:rPr>
          <w:rFonts w:ascii="Times New Roman" w:hAnsi="Times New Roman" w:cs="Times New Roman"/>
          <w:i/>
          <w:iCs/>
          <w:color w:val="000000" w:themeColor="text1"/>
          <w:sz w:val="24"/>
          <w:szCs w:val="24"/>
          <w:shd w:val="clear" w:color="auto" w:fill="FFFFFF"/>
        </w:rPr>
        <w:t>28</w:t>
      </w:r>
      <w:r w:rsidRPr="00226F13">
        <w:rPr>
          <w:rFonts w:ascii="Times New Roman" w:hAnsi="Times New Roman" w:cs="Times New Roman"/>
          <w:color w:val="000000" w:themeColor="text1"/>
          <w:sz w:val="24"/>
          <w:szCs w:val="24"/>
          <w:shd w:val="clear" w:color="auto" w:fill="FFFFFF"/>
        </w:rPr>
        <w:t>(1), 87–93. https://doi.org/10.3946/kjme.2016.13</w:t>
      </w:r>
    </w:p>
    <w:p w:rsidR="002012C4" w:rsidRPr="00226F13" w:rsidRDefault="00097DA0" w:rsidP="002012C4">
      <w:pPr>
        <w:spacing w:after="0" w:line="480" w:lineRule="auto"/>
        <w:ind w:left="851" w:hanging="851"/>
        <w:rPr>
          <w:rFonts w:ascii="Times New Roman" w:hAnsi="Times New Roman" w:cs="Times New Roman"/>
          <w:color w:val="000000" w:themeColor="text1"/>
          <w:sz w:val="24"/>
          <w:szCs w:val="24"/>
          <w:shd w:val="clear" w:color="auto" w:fill="FFFFFF"/>
        </w:rPr>
      </w:pPr>
      <w:r w:rsidRPr="00226F13">
        <w:rPr>
          <w:rFonts w:ascii="Times New Roman" w:hAnsi="Times New Roman" w:cs="Times New Roman"/>
          <w:color w:val="000000" w:themeColor="text1"/>
          <w:sz w:val="24"/>
          <w:szCs w:val="24"/>
          <w:shd w:val="clear" w:color="auto" w:fill="FFFFFF"/>
        </w:rPr>
        <w:t>Fedrizzi, M., &amp; Ellis, R. (2011). </w:t>
      </w:r>
      <w:r w:rsidRPr="00226F13">
        <w:rPr>
          <w:rFonts w:ascii="Times New Roman" w:hAnsi="Times New Roman" w:cs="Times New Roman"/>
          <w:i/>
          <w:iCs/>
          <w:color w:val="000000" w:themeColor="text1"/>
          <w:sz w:val="24"/>
          <w:szCs w:val="24"/>
          <w:shd w:val="clear" w:color="auto" w:fill="FFFFFF"/>
        </w:rPr>
        <w:t>Debate</w:t>
      </w:r>
      <w:r w:rsidRPr="00226F13">
        <w:rPr>
          <w:rFonts w:ascii="Times New Roman" w:hAnsi="Times New Roman" w:cs="Times New Roman"/>
          <w:color w:val="000000" w:themeColor="text1"/>
          <w:sz w:val="24"/>
          <w:szCs w:val="24"/>
          <w:shd w:val="clear" w:color="auto" w:fill="FFFFFF"/>
        </w:rPr>
        <w:t>. Mason, OH: South-Western, Cengage Learning.</w:t>
      </w:r>
    </w:p>
    <w:p w:rsidR="002012C4" w:rsidRPr="00226F13" w:rsidRDefault="00097DA0" w:rsidP="002012C4">
      <w:pPr>
        <w:spacing w:after="0" w:line="480" w:lineRule="auto"/>
        <w:ind w:left="851" w:hanging="851"/>
        <w:rPr>
          <w:rFonts w:ascii="Times New Roman" w:hAnsi="Times New Roman" w:cs="Times New Roman"/>
          <w:color w:val="000000" w:themeColor="text1"/>
          <w:sz w:val="24"/>
          <w:szCs w:val="24"/>
          <w:shd w:val="clear" w:color="auto" w:fill="FFFFFF"/>
        </w:rPr>
      </w:pPr>
      <w:r w:rsidRPr="00226F13">
        <w:rPr>
          <w:rFonts w:ascii="Times New Roman" w:hAnsi="Times New Roman" w:cs="Times New Roman"/>
          <w:color w:val="000000" w:themeColor="text1"/>
          <w:sz w:val="24"/>
          <w:szCs w:val="24"/>
          <w:shd w:val="clear" w:color="auto" w:fill="FFFFFF"/>
        </w:rPr>
        <w:t>Wonyoung Doh, Shin Jiyoung, &amp; Chi Yeon Sook. (2013). Introducing Methods and Characteristics of 'Jiphyeon Dabate' as a new model of Educational debating. </w:t>
      </w:r>
      <w:r w:rsidRPr="00226F13">
        <w:rPr>
          <w:rFonts w:ascii="Times New Roman" w:hAnsi="Times New Roman" w:cs="Times New Roman"/>
          <w:i/>
          <w:iCs/>
          <w:color w:val="000000" w:themeColor="text1"/>
          <w:sz w:val="24"/>
          <w:szCs w:val="24"/>
          <w:shd w:val="clear" w:color="auto" w:fill="FFFFFF"/>
        </w:rPr>
        <w:t>Journal of Speech Communication</w:t>
      </w:r>
      <w:r w:rsidRPr="00226F13">
        <w:rPr>
          <w:rFonts w:ascii="Times New Roman" w:hAnsi="Times New Roman" w:cs="Times New Roman"/>
          <w:color w:val="000000" w:themeColor="text1"/>
          <w:sz w:val="24"/>
          <w:szCs w:val="24"/>
          <w:shd w:val="clear" w:color="auto" w:fill="FFFFFF"/>
        </w:rPr>
        <w:t>, (22), 105-132. doi: 10.18625/jsc. 2013..22.105</w:t>
      </w:r>
    </w:p>
    <w:p w:rsidR="00BE00D0" w:rsidRPr="00226F13" w:rsidRDefault="00BE00D0" w:rsidP="002012C4">
      <w:pPr>
        <w:spacing w:after="0" w:line="480" w:lineRule="auto"/>
        <w:ind w:firstLine="851"/>
        <w:rPr>
          <w:rFonts w:ascii="Times New Roman" w:hAnsi="Times New Roman" w:cs="Times New Roman"/>
          <w:color w:val="000000" w:themeColor="text1"/>
          <w:sz w:val="24"/>
          <w:szCs w:val="24"/>
        </w:rPr>
      </w:pPr>
    </w:p>
    <w:p w:rsidR="00BE00D0" w:rsidRPr="00226F13" w:rsidRDefault="00BE00D0" w:rsidP="002012C4">
      <w:pPr>
        <w:spacing w:after="0" w:line="480" w:lineRule="auto"/>
        <w:ind w:firstLine="851"/>
        <w:rPr>
          <w:rFonts w:ascii="Times New Roman" w:hAnsi="Times New Roman" w:cs="Times New Roman"/>
          <w:color w:val="000000" w:themeColor="text1"/>
          <w:sz w:val="24"/>
          <w:szCs w:val="24"/>
        </w:rPr>
      </w:pPr>
    </w:p>
    <w:sectPr w:rsidR="00BE00D0" w:rsidRPr="00226F13" w:rsidSect="002012C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6A8D" w:rsidRDefault="007A6A8D">
      <w:pPr>
        <w:spacing w:after="0" w:line="240" w:lineRule="auto"/>
      </w:pPr>
      <w:r>
        <w:separator/>
      </w:r>
    </w:p>
  </w:endnote>
  <w:endnote w:type="continuationSeparator" w:id="1">
    <w:p w:rsidR="007A6A8D" w:rsidRDefault="007A6A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6A8D" w:rsidRDefault="007A6A8D">
      <w:pPr>
        <w:spacing w:after="0" w:line="240" w:lineRule="auto"/>
      </w:pPr>
      <w:r>
        <w:separator/>
      </w:r>
    </w:p>
  </w:footnote>
  <w:footnote w:type="continuationSeparator" w:id="1">
    <w:p w:rsidR="007A6A8D" w:rsidRDefault="007A6A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2C4" w:rsidRDefault="00097DA0" w:rsidP="002012C4">
    <w:pPr>
      <w:pStyle w:val="Header"/>
    </w:pPr>
    <w:r w:rsidRPr="002012C4">
      <w:rPr>
        <w:rFonts w:ascii="Times New Roman" w:hAnsi="Times New Roman" w:cs="Times New Roman"/>
        <w:sz w:val="24"/>
        <w:szCs w:val="24"/>
      </w:rPr>
      <w:t>ELEMENTS OF A GOOD DEBATE</w:t>
    </w:r>
    <w:sdt>
      <w:sdtPr>
        <w:rPr>
          <w:rFonts w:ascii="Times New Roman" w:hAnsi="Times New Roman" w:cs="Times New Roman"/>
          <w:sz w:val="24"/>
          <w:szCs w:val="24"/>
        </w:rPr>
        <w:id w:val="1333801654"/>
        <w:docPartObj>
          <w:docPartGallery w:val="Page Numbers (Top of Page)"/>
          <w:docPartUnique/>
        </w:docPartObj>
      </w:sdtPr>
      <w:sdtEndPr>
        <w:rPr>
          <w:rFonts w:asciiTheme="minorHAnsi" w:hAnsiTheme="minorHAnsi" w:cstheme="minorBidi"/>
          <w:noProof/>
          <w:sz w:val="22"/>
          <w:szCs w:val="22"/>
        </w:rPr>
      </w:sdtEndPr>
      <w:sdtContent>
        <w:r w:rsidR="002F4E42">
          <w:rPr>
            <w:rFonts w:ascii="Times New Roman" w:hAnsi="Times New Roman" w:cs="Times New Roman"/>
            <w:sz w:val="24"/>
            <w:szCs w:val="24"/>
          </w:rPr>
          <w:t xml:space="preserve">                                                                                    </w:t>
        </w:r>
        <w:r w:rsidR="00661B05" w:rsidRPr="002012C4">
          <w:rPr>
            <w:rFonts w:ascii="Times New Roman" w:hAnsi="Times New Roman" w:cs="Times New Roman"/>
            <w:sz w:val="24"/>
            <w:szCs w:val="24"/>
          </w:rPr>
          <w:fldChar w:fldCharType="begin"/>
        </w:r>
        <w:r w:rsidRPr="002012C4">
          <w:rPr>
            <w:rFonts w:ascii="Times New Roman" w:hAnsi="Times New Roman" w:cs="Times New Roman"/>
            <w:sz w:val="24"/>
            <w:szCs w:val="24"/>
          </w:rPr>
          <w:instrText xml:space="preserve"> PAGE   \* MERGEFORMAT </w:instrText>
        </w:r>
        <w:r w:rsidR="00661B05" w:rsidRPr="002012C4">
          <w:rPr>
            <w:rFonts w:ascii="Times New Roman" w:hAnsi="Times New Roman" w:cs="Times New Roman"/>
            <w:sz w:val="24"/>
            <w:szCs w:val="24"/>
          </w:rPr>
          <w:fldChar w:fldCharType="separate"/>
        </w:r>
        <w:r w:rsidR="00BD5CD7">
          <w:rPr>
            <w:rFonts w:ascii="Times New Roman" w:hAnsi="Times New Roman" w:cs="Times New Roman"/>
            <w:noProof/>
            <w:sz w:val="24"/>
            <w:szCs w:val="24"/>
          </w:rPr>
          <w:t>5</w:t>
        </w:r>
        <w:r w:rsidR="00661B05" w:rsidRPr="002012C4">
          <w:rPr>
            <w:rFonts w:ascii="Times New Roman" w:hAnsi="Times New Roman" w:cs="Times New Roman"/>
            <w:noProof/>
            <w:sz w:val="24"/>
            <w:szCs w:val="24"/>
          </w:rPr>
          <w:fldChar w:fldCharType="end"/>
        </w:r>
      </w:sdtContent>
    </w:sdt>
  </w:p>
  <w:p w:rsidR="002012C4" w:rsidRDefault="002012C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2C4" w:rsidRPr="002012C4" w:rsidRDefault="00097DA0" w:rsidP="002012C4">
    <w:pPr>
      <w:pStyle w:val="Header"/>
      <w:rPr>
        <w:rFonts w:ascii="Times New Roman" w:hAnsi="Times New Roman" w:cs="Times New Roman"/>
        <w:sz w:val="24"/>
        <w:szCs w:val="24"/>
      </w:rPr>
    </w:pPr>
    <w:r w:rsidRPr="002012C4">
      <w:rPr>
        <w:rFonts w:ascii="Times New Roman" w:hAnsi="Times New Roman" w:cs="Times New Roman"/>
        <w:sz w:val="24"/>
        <w:szCs w:val="24"/>
      </w:rPr>
      <w:t>Running head: ELEMENTS OF A GOOD DEBATE</w:t>
    </w:r>
    <w:sdt>
      <w:sdtPr>
        <w:rPr>
          <w:rFonts w:ascii="Times New Roman" w:hAnsi="Times New Roman" w:cs="Times New Roman"/>
          <w:sz w:val="24"/>
          <w:szCs w:val="24"/>
        </w:rPr>
        <w:id w:val="-919869683"/>
        <w:docPartObj>
          <w:docPartGallery w:val="Page Numbers (Top of Page)"/>
          <w:docPartUnique/>
        </w:docPartObj>
      </w:sdtPr>
      <w:sdtEndPr>
        <w:rPr>
          <w:noProof/>
        </w:rPr>
      </w:sdtEndPr>
      <w:sdtContent>
        <w:r w:rsidR="002F4E42">
          <w:rPr>
            <w:rFonts w:ascii="Times New Roman" w:hAnsi="Times New Roman" w:cs="Times New Roman"/>
            <w:sz w:val="24"/>
            <w:szCs w:val="24"/>
          </w:rPr>
          <w:t xml:space="preserve">                                                              </w:t>
        </w:r>
        <w:r w:rsidR="00661B05" w:rsidRPr="002012C4">
          <w:rPr>
            <w:rFonts w:ascii="Times New Roman" w:hAnsi="Times New Roman" w:cs="Times New Roman"/>
            <w:sz w:val="24"/>
            <w:szCs w:val="24"/>
          </w:rPr>
          <w:fldChar w:fldCharType="begin"/>
        </w:r>
        <w:r w:rsidRPr="002012C4">
          <w:rPr>
            <w:rFonts w:ascii="Times New Roman" w:hAnsi="Times New Roman" w:cs="Times New Roman"/>
            <w:sz w:val="24"/>
            <w:szCs w:val="24"/>
          </w:rPr>
          <w:instrText xml:space="preserve"> PAGE   \* MERGEFORMAT </w:instrText>
        </w:r>
        <w:r w:rsidR="00661B05" w:rsidRPr="002012C4">
          <w:rPr>
            <w:rFonts w:ascii="Times New Roman" w:hAnsi="Times New Roman" w:cs="Times New Roman"/>
            <w:sz w:val="24"/>
            <w:szCs w:val="24"/>
          </w:rPr>
          <w:fldChar w:fldCharType="separate"/>
        </w:r>
        <w:r w:rsidR="00BD5CD7">
          <w:rPr>
            <w:rFonts w:ascii="Times New Roman" w:hAnsi="Times New Roman" w:cs="Times New Roman"/>
            <w:noProof/>
            <w:sz w:val="24"/>
            <w:szCs w:val="24"/>
          </w:rPr>
          <w:t>1</w:t>
        </w:r>
        <w:r w:rsidR="00661B05" w:rsidRPr="002012C4">
          <w:rPr>
            <w:rFonts w:ascii="Times New Roman" w:hAnsi="Times New Roman" w:cs="Times New Roman"/>
            <w:noProof/>
            <w:sz w:val="24"/>
            <w:szCs w:val="24"/>
          </w:rPr>
          <w:fldChar w:fldCharType="end"/>
        </w:r>
      </w:sdtContent>
    </w:sdt>
  </w:p>
  <w:p w:rsidR="002012C4" w:rsidRPr="002012C4" w:rsidRDefault="002012C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E0MzUAEubGpgaGRko6SsGpxcWZ+XkgBca1AOGnCJcsAAAA"/>
  </w:docVars>
  <w:rsids>
    <w:rsidRoot w:val="00936BBF"/>
    <w:rsid w:val="00031C03"/>
    <w:rsid w:val="000405BB"/>
    <w:rsid w:val="000749C2"/>
    <w:rsid w:val="00097DA0"/>
    <w:rsid w:val="000D3FA0"/>
    <w:rsid w:val="001769E7"/>
    <w:rsid w:val="001A55FA"/>
    <w:rsid w:val="002012C4"/>
    <w:rsid w:val="00226F13"/>
    <w:rsid w:val="0024400F"/>
    <w:rsid w:val="00252802"/>
    <w:rsid w:val="002F4E42"/>
    <w:rsid w:val="003158A5"/>
    <w:rsid w:val="003625C7"/>
    <w:rsid w:val="004C01BC"/>
    <w:rsid w:val="006143B1"/>
    <w:rsid w:val="0063094F"/>
    <w:rsid w:val="00661B05"/>
    <w:rsid w:val="006E7916"/>
    <w:rsid w:val="00707BEC"/>
    <w:rsid w:val="007A6A8D"/>
    <w:rsid w:val="0082640E"/>
    <w:rsid w:val="008940D3"/>
    <w:rsid w:val="00895A4B"/>
    <w:rsid w:val="0092669F"/>
    <w:rsid w:val="00936BBF"/>
    <w:rsid w:val="009B2F42"/>
    <w:rsid w:val="00A02B4F"/>
    <w:rsid w:val="00A1451F"/>
    <w:rsid w:val="00B3076A"/>
    <w:rsid w:val="00BD5CD7"/>
    <w:rsid w:val="00BE00D0"/>
    <w:rsid w:val="00C66A26"/>
    <w:rsid w:val="00D57B5B"/>
    <w:rsid w:val="00E92A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9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6B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6BBF"/>
  </w:style>
  <w:style w:type="paragraph" w:styleId="Footer">
    <w:name w:val="footer"/>
    <w:basedOn w:val="Normal"/>
    <w:link w:val="FooterChar"/>
    <w:uiPriority w:val="99"/>
    <w:unhideWhenUsed/>
    <w:rsid w:val="00936B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6BB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2020-05-26T13:45:00Z</dcterms:created>
  <dcterms:modified xsi:type="dcterms:W3CDTF">2020-05-26T13:45:00Z</dcterms:modified>
</cp:coreProperties>
</file>